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767" w:type="dxa"/>
        <w:jc w:val="center"/>
        <w:tblLook w:val="04A0" w:firstRow="1" w:lastRow="0" w:firstColumn="1" w:lastColumn="0" w:noHBand="0" w:noVBand="1"/>
      </w:tblPr>
      <w:tblGrid>
        <w:gridCol w:w="678"/>
        <w:gridCol w:w="3931"/>
        <w:gridCol w:w="4523"/>
        <w:gridCol w:w="1635"/>
      </w:tblGrid>
      <w:tr w:rsidR="00E20F2B" w:rsidRPr="00692737" w:rsidTr="009E469D">
        <w:trPr>
          <w:jc w:val="center"/>
        </w:trPr>
        <w:tc>
          <w:tcPr>
            <w:tcW w:w="678" w:type="dxa"/>
            <w:shd w:val="clear" w:color="auto" w:fill="00B0F0"/>
          </w:tcPr>
          <w:p w:rsidR="00A55B16" w:rsidRPr="00692737" w:rsidRDefault="00A55B16" w:rsidP="00E20F2B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3931" w:type="dxa"/>
            <w:shd w:val="clear" w:color="auto" w:fill="00B0F0"/>
          </w:tcPr>
          <w:p w:rsidR="00A55B16" w:rsidRPr="00692737" w:rsidRDefault="00A55B16" w:rsidP="00E24C48">
            <w:pPr>
              <w:bidi/>
              <w:spacing w:after="160" w:line="259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عنوان طرح</w:t>
            </w:r>
          </w:p>
        </w:tc>
        <w:tc>
          <w:tcPr>
            <w:tcW w:w="4523" w:type="dxa"/>
            <w:shd w:val="clear" w:color="auto" w:fill="00B0F0"/>
          </w:tcPr>
          <w:p w:rsidR="00A55B16" w:rsidRPr="00692737" w:rsidRDefault="00A55B16" w:rsidP="00E24C48">
            <w:pPr>
              <w:bidi/>
              <w:spacing w:after="160" w:line="259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عنوان انگلیسی طرح</w:t>
            </w:r>
          </w:p>
        </w:tc>
        <w:tc>
          <w:tcPr>
            <w:tcW w:w="1635" w:type="dxa"/>
            <w:shd w:val="clear" w:color="auto" w:fill="00B0F0"/>
          </w:tcPr>
          <w:p w:rsidR="00A55B16" w:rsidRPr="00692737" w:rsidRDefault="00A55B16" w:rsidP="00E24C48">
            <w:pPr>
              <w:bidi/>
              <w:spacing w:after="160" w:line="259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نوع</w:t>
            </w:r>
          </w:p>
        </w:tc>
      </w:tr>
      <w:tr w:rsidR="00E24C48" w:rsidRPr="00692737" w:rsidTr="009E469D">
        <w:trPr>
          <w:trHeight w:val="1268"/>
          <w:jc w:val="center"/>
        </w:trPr>
        <w:tc>
          <w:tcPr>
            <w:tcW w:w="678" w:type="dxa"/>
          </w:tcPr>
          <w:p w:rsidR="00A55B16" w:rsidRPr="00692737" w:rsidRDefault="000C2A7A" w:rsidP="00E20F2B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31" w:type="dxa"/>
          </w:tcPr>
          <w:p w:rsidR="00A55B16" w:rsidRPr="00692737" w:rsidRDefault="00A55B16" w:rsidP="00E24C48">
            <w:pPr>
              <w:bidi/>
              <w:spacing w:after="160" w:line="259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/>
                <w:sz w:val="28"/>
                <w:szCs w:val="28"/>
                <w:rtl/>
              </w:rPr>
              <w:t>تله مدیسین و سرطان پستان در پاندمی کووید-19:یک مطالعه مرور نظام مند</w:t>
            </w:r>
          </w:p>
        </w:tc>
        <w:tc>
          <w:tcPr>
            <w:tcW w:w="4523" w:type="dxa"/>
          </w:tcPr>
          <w:p w:rsidR="00A55B16" w:rsidRPr="00692737" w:rsidRDefault="00ED0712" w:rsidP="00E24C48">
            <w:pPr>
              <w:bidi/>
              <w:spacing w:after="160" w:line="259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/>
                <w:sz w:val="28"/>
                <w:szCs w:val="28"/>
                <w:lang w:bidi="fa-IR"/>
              </w:rPr>
              <w:t>telemedicine and breast cancer in covid-</w:t>
            </w:r>
            <w:r w:rsidRPr="001664D8">
              <w:rPr>
                <w:rFonts w:cs="B Nazanin"/>
                <w:sz w:val="28"/>
                <w:szCs w:val="28"/>
                <w:lang w:bidi="fa-IR"/>
              </w:rPr>
              <w:t xml:space="preserve">19 </w:t>
            </w:r>
            <w:proofErr w:type="spellStart"/>
            <w:r w:rsidRPr="001664D8">
              <w:rPr>
                <w:rFonts w:cs="B Nazanin"/>
                <w:sz w:val="28"/>
                <w:szCs w:val="28"/>
                <w:lang w:bidi="fa-IR"/>
              </w:rPr>
              <w:t>pandemia</w:t>
            </w:r>
            <w:proofErr w:type="spellEnd"/>
            <w:r w:rsidRPr="00692737">
              <w:rPr>
                <w:rFonts w:cs="B Nazanin"/>
                <w:sz w:val="28"/>
                <w:szCs w:val="28"/>
                <w:lang w:bidi="fa-IR"/>
              </w:rPr>
              <w:t>: a systematic review</w:t>
            </w:r>
          </w:p>
        </w:tc>
        <w:tc>
          <w:tcPr>
            <w:tcW w:w="1635" w:type="dxa"/>
          </w:tcPr>
          <w:p w:rsidR="00A55B16" w:rsidRPr="00692737" w:rsidRDefault="00ED0712" w:rsidP="00E20F2B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طرح/پایان نامه</w:t>
            </w:r>
          </w:p>
        </w:tc>
      </w:tr>
      <w:tr w:rsidR="00E24C48" w:rsidRPr="00692737" w:rsidTr="009E469D">
        <w:trPr>
          <w:jc w:val="center"/>
        </w:trPr>
        <w:tc>
          <w:tcPr>
            <w:tcW w:w="678" w:type="dxa"/>
          </w:tcPr>
          <w:p w:rsidR="00A55B16" w:rsidRPr="00692737" w:rsidRDefault="00CA18D8" w:rsidP="00E20F2B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31" w:type="dxa"/>
          </w:tcPr>
          <w:p w:rsidR="00A55B16" w:rsidRPr="00692737" w:rsidRDefault="00A55B16" w:rsidP="00E24C48">
            <w:pPr>
              <w:bidi/>
              <w:spacing w:after="160" w:line="259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/>
                <w:sz w:val="28"/>
                <w:szCs w:val="28"/>
                <w:rtl/>
              </w:rPr>
              <w:t>بررسی تغییرات شیوه ی زندگی بیماران مبتلا به صرع در دوران همه گیری کووید-19 : مطالعه ی مرور نظام-مند</w:t>
            </w:r>
          </w:p>
        </w:tc>
        <w:tc>
          <w:tcPr>
            <w:tcW w:w="4523" w:type="dxa"/>
          </w:tcPr>
          <w:p w:rsidR="00A55B16" w:rsidRPr="00692737" w:rsidRDefault="009C4B96" w:rsidP="00E24C48">
            <w:pPr>
              <w:bidi/>
              <w:spacing w:after="160" w:line="259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/>
                <w:sz w:val="28"/>
                <w:szCs w:val="28"/>
                <w:lang w:bidi="fa-IR"/>
              </w:rPr>
              <w:t>The study of lifestyle changes in patients with epilepsy during the Covid-19 pandemic</w:t>
            </w:r>
          </w:p>
        </w:tc>
        <w:tc>
          <w:tcPr>
            <w:tcW w:w="1635" w:type="dxa"/>
          </w:tcPr>
          <w:p w:rsidR="00A55B16" w:rsidRPr="00692737" w:rsidRDefault="009C4B96" w:rsidP="00E20F2B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طرح/پایان نامه </w:t>
            </w:r>
          </w:p>
        </w:tc>
      </w:tr>
      <w:tr w:rsidR="00E24C48" w:rsidRPr="00692737" w:rsidTr="009E469D">
        <w:trPr>
          <w:trHeight w:val="1385"/>
          <w:jc w:val="center"/>
        </w:trPr>
        <w:tc>
          <w:tcPr>
            <w:tcW w:w="678" w:type="dxa"/>
          </w:tcPr>
          <w:p w:rsidR="00A55B16" w:rsidRPr="00692737" w:rsidRDefault="00CA18D8" w:rsidP="00E20F2B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31" w:type="dxa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"/>
              <w:gridCol w:w="3616"/>
            </w:tblGrid>
            <w:tr w:rsidR="00E20F2B" w:rsidRPr="00692737" w:rsidTr="00751815">
              <w:trPr>
                <w:tblCellSpacing w:w="15" w:type="dxa"/>
              </w:trPr>
              <w:tc>
                <w:tcPr>
                  <w:tcW w:w="73" w:type="pct"/>
                  <w:vAlign w:val="center"/>
                  <w:hideMark/>
                </w:tcPr>
                <w:p w:rsidR="00A55B16" w:rsidRPr="00692737" w:rsidRDefault="00A55B16" w:rsidP="00E24C48">
                  <w:pPr>
                    <w:bidi/>
                    <w:jc w:val="both"/>
                    <w:rPr>
                      <w:rFonts w:cs="B Nazanin"/>
                      <w:sz w:val="28"/>
                      <w:szCs w:val="28"/>
                    </w:rPr>
                  </w:pPr>
                </w:p>
              </w:tc>
              <w:tc>
                <w:tcPr>
                  <w:tcW w:w="4795" w:type="pct"/>
                  <w:vAlign w:val="center"/>
                  <w:hideMark/>
                </w:tcPr>
                <w:p w:rsidR="00A55B16" w:rsidRPr="00692737" w:rsidRDefault="00A55B16" w:rsidP="00E24C48">
                  <w:pPr>
                    <w:bidi/>
                    <w:jc w:val="both"/>
                    <w:rPr>
                      <w:rFonts w:cs="B Nazanin"/>
                      <w:sz w:val="28"/>
                      <w:szCs w:val="28"/>
                    </w:rPr>
                  </w:pPr>
                  <w:r w:rsidRPr="00692737">
                    <w:rPr>
                      <w:rFonts w:cs="B Nazanin"/>
                      <w:sz w:val="28"/>
                      <w:szCs w:val="28"/>
                      <w:rtl/>
                    </w:rPr>
                    <w:t>تاثیر تعیین گر های وضعیت اقتصادی-اجتماعی در بقا و مرگ و میر بیماران سرطان ریوی: یک متاآنالیز</w:t>
                  </w:r>
                </w:p>
              </w:tc>
            </w:tr>
          </w:tbl>
          <w:p w:rsidR="00A55B16" w:rsidRPr="00692737" w:rsidRDefault="00A55B16" w:rsidP="00E24C48">
            <w:pPr>
              <w:bidi/>
              <w:spacing w:after="160" w:line="259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523" w:type="dxa"/>
          </w:tcPr>
          <w:p w:rsidR="00A55B16" w:rsidRPr="00692737" w:rsidRDefault="00E20F2B" w:rsidP="00E24C48">
            <w:pPr>
              <w:bidi/>
              <w:spacing w:after="160" w:line="259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/>
                <w:sz w:val="28"/>
                <w:szCs w:val="28"/>
                <w:lang w:bidi="fa-IR"/>
              </w:rPr>
              <w:t>Impact of socioeconomic status determinants on survival and mortality of Lung cancer patients: a meta-analysis</w:t>
            </w:r>
          </w:p>
        </w:tc>
        <w:tc>
          <w:tcPr>
            <w:tcW w:w="1635" w:type="dxa"/>
          </w:tcPr>
          <w:p w:rsidR="00A55B16" w:rsidRPr="00692737" w:rsidRDefault="00E20F2B" w:rsidP="00E20F2B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طرح/پایان نامه</w:t>
            </w:r>
          </w:p>
        </w:tc>
      </w:tr>
      <w:tr w:rsidR="00B86754" w:rsidRPr="00692737" w:rsidTr="009E469D">
        <w:trPr>
          <w:jc w:val="center"/>
        </w:trPr>
        <w:tc>
          <w:tcPr>
            <w:tcW w:w="678" w:type="dxa"/>
          </w:tcPr>
          <w:p w:rsidR="00B86754" w:rsidRPr="00692737" w:rsidRDefault="00CA18D8" w:rsidP="00E20F2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31" w:type="dxa"/>
          </w:tcPr>
          <w:p w:rsidR="00B86754" w:rsidRPr="00692737" w:rsidRDefault="000C79E4" w:rsidP="00E24C48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692737">
              <w:rPr>
                <w:color w:val="000000"/>
                <w:sz w:val="28"/>
                <w:szCs w:val="28"/>
                <w:rtl/>
              </w:rPr>
              <w:t>تعیین شیوع مصرف و وابستگی به سیگار دانشجویان پزشکی استان آذربایجان شرقی در سال 1401</w:t>
            </w:r>
          </w:p>
        </w:tc>
        <w:tc>
          <w:tcPr>
            <w:tcW w:w="4523" w:type="dxa"/>
          </w:tcPr>
          <w:p w:rsidR="00B86754" w:rsidRPr="00692737" w:rsidRDefault="000C79E4" w:rsidP="00E24C48">
            <w:pPr>
              <w:bidi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/>
                <w:sz w:val="28"/>
                <w:szCs w:val="28"/>
                <w:lang w:bidi="fa-IR"/>
              </w:rPr>
              <w:t>Determining the prevalence of cigarette consumption and dependence among medical students of East Azerbaijan province in 2022</w:t>
            </w:r>
          </w:p>
        </w:tc>
        <w:tc>
          <w:tcPr>
            <w:tcW w:w="1635" w:type="dxa"/>
          </w:tcPr>
          <w:p w:rsidR="00B86754" w:rsidRPr="00692737" w:rsidRDefault="000C79E4" w:rsidP="00E20F2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طرح/پایان نامه</w:t>
            </w:r>
          </w:p>
        </w:tc>
      </w:tr>
      <w:tr w:rsidR="00B86754" w:rsidRPr="00692737" w:rsidTr="009E469D">
        <w:trPr>
          <w:trHeight w:val="1592"/>
          <w:jc w:val="center"/>
        </w:trPr>
        <w:tc>
          <w:tcPr>
            <w:tcW w:w="678" w:type="dxa"/>
          </w:tcPr>
          <w:p w:rsidR="00B86754" w:rsidRPr="00692737" w:rsidRDefault="00CA18D8" w:rsidP="00E20F2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31" w:type="dxa"/>
          </w:tcPr>
          <w:p w:rsidR="00B86754" w:rsidRPr="00692737" w:rsidRDefault="00A0377E" w:rsidP="00E24C48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692737">
              <w:rPr>
                <w:color w:val="000000"/>
                <w:sz w:val="28"/>
                <w:szCs w:val="28"/>
                <w:rtl/>
              </w:rPr>
              <w:t>بررسی دیدگاه دانشجویان سال آخر پزشکی دانشگاه علوم پزشکی تبریز در مورد تعیین گرهای اجتماعی سلامت ونقش نسخه نویسی اجتماعی برای کمک به درمان بیماران سرپایی در سال 1402</w:t>
            </w:r>
          </w:p>
        </w:tc>
        <w:tc>
          <w:tcPr>
            <w:tcW w:w="4523" w:type="dxa"/>
          </w:tcPr>
          <w:p w:rsidR="00B86754" w:rsidRPr="00692737" w:rsidRDefault="00A0377E" w:rsidP="00E24C48">
            <w:pPr>
              <w:bidi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/>
                <w:sz w:val="28"/>
                <w:szCs w:val="28"/>
                <w:lang w:bidi="fa-IR"/>
              </w:rPr>
              <w:t>opinions of last year medical students of Tabriz university about social determinants of health and social prescription in helping treatment patients in the outpatient settings, 1402</w:t>
            </w:r>
          </w:p>
        </w:tc>
        <w:tc>
          <w:tcPr>
            <w:tcW w:w="1635" w:type="dxa"/>
          </w:tcPr>
          <w:p w:rsidR="00B86754" w:rsidRPr="00692737" w:rsidRDefault="00A0377E" w:rsidP="00E20F2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طرح/پایان نامه</w:t>
            </w:r>
          </w:p>
        </w:tc>
      </w:tr>
      <w:tr w:rsidR="00B86754" w:rsidRPr="00692737" w:rsidTr="009E469D">
        <w:trPr>
          <w:jc w:val="center"/>
        </w:trPr>
        <w:tc>
          <w:tcPr>
            <w:tcW w:w="678" w:type="dxa"/>
          </w:tcPr>
          <w:p w:rsidR="00B86754" w:rsidRPr="00692737" w:rsidRDefault="00CA18D8" w:rsidP="00E20F2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931" w:type="dxa"/>
          </w:tcPr>
          <w:p w:rsidR="00B86754" w:rsidRPr="00692737" w:rsidRDefault="0023720B" w:rsidP="00E24C48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692737">
              <w:rPr>
                <w:rFonts w:cs="B Nazanin"/>
                <w:sz w:val="28"/>
                <w:szCs w:val="28"/>
                <w:rtl/>
              </w:rPr>
              <w:t>تعیین‌گرهای اجتماعی سلامت در میان شهروندان تبریزی مورد مطالعه: شهروندان بالای 18 سال شهر تبریز</w:t>
            </w:r>
          </w:p>
        </w:tc>
        <w:tc>
          <w:tcPr>
            <w:tcW w:w="4523" w:type="dxa"/>
          </w:tcPr>
          <w:p w:rsidR="00B86754" w:rsidRPr="00692737" w:rsidRDefault="0023720B" w:rsidP="00E24C48">
            <w:pPr>
              <w:bidi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/>
                <w:sz w:val="28"/>
                <w:szCs w:val="28"/>
                <w:lang w:bidi="fa-IR"/>
              </w:rPr>
              <w:t>Social determinants of health among the citizens of Tabriz studied: citizens over 18 years of age in the city of Tabriz</w:t>
            </w:r>
          </w:p>
        </w:tc>
        <w:tc>
          <w:tcPr>
            <w:tcW w:w="1635" w:type="dxa"/>
          </w:tcPr>
          <w:p w:rsidR="00B86754" w:rsidRPr="00692737" w:rsidRDefault="0023720B" w:rsidP="00E20F2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طرح تحقیقاتی</w:t>
            </w:r>
          </w:p>
        </w:tc>
      </w:tr>
      <w:tr w:rsidR="000C2A7A" w:rsidRPr="00692737" w:rsidTr="009E469D">
        <w:trPr>
          <w:jc w:val="center"/>
        </w:trPr>
        <w:tc>
          <w:tcPr>
            <w:tcW w:w="678" w:type="dxa"/>
          </w:tcPr>
          <w:p w:rsidR="000C2A7A" w:rsidRPr="00692737" w:rsidRDefault="00CA18D8" w:rsidP="008E50CC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931" w:type="dxa"/>
          </w:tcPr>
          <w:p w:rsidR="000C2A7A" w:rsidRPr="00692737" w:rsidRDefault="000C2A7A" w:rsidP="00E24C48">
            <w:pPr>
              <w:bidi/>
              <w:spacing w:after="160" w:line="259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/>
                <w:sz w:val="28"/>
                <w:szCs w:val="28"/>
                <w:rtl/>
              </w:rPr>
              <w:t>بررسی آزار جنسی و پیامد های آن در بین دانشجویان دانشگاه علوم پزشکی تبریز</w:t>
            </w:r>
          </w:p>
        </w:tc>
        <w:tc>
          <w:tcPr>
            <w:tcW w:w="4523" w:type="dxa"/>
          </w:tcPr>
          <w:p w:rsidR="000C2A7A" w:rsidRPr="00692737" w:rsidRDefault="000C2A7A" w:rsidP="00E24C48">
            <w:pPr>
              <w:bidi/>
              <w:spacing w:after="160" w:line="259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/>
                <w:sz w:val="28"/>
                <w:szCs w:val="28"/>
                <w:lang w:bidi="fa-IR"/>
              </w:rPr>
              <w:t>Sexual harassment and its impacts among students of Tabriz university of medical sciences</w:t>
            </w:r>
          </w:p>
        </w:tc>
        <w:tc>
          <w:tcPr>
            <w:tcW w:w="1635" w:type="dxa"/>
          </w:tcPr>
          <w:p w:rsidR="000C2A7A" w:rsidRPr="00692737" w:rsidRDefault="000C2A7A" w:rsidP="008E50CC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طرح تحقیقاتی</w:t>
            </w:r>
          </w:p>
        </w:tc>
      </w:tr>
      <w:tr w:rsidR="000C2A7A" w:rsidRPr="00692737" w:rsidTr="009E469D">
        <w:trPr>
          <w:jc w:val="center"/>
        </w:trPr>
        <w:tc>
          <w:tcPr>
            <w:tcW w:w="678" w:type="dxa"/>
          </w:tcPr>
          <w:p w:rsidR="000C2A7A" w:rsidRPr="00692737" w:rsidRDefault="00CA18D8" w:rsidP="008E50CC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931" w:type="dxa"/>
          </w:tcPr>
          <w:p w:rsidR="000C2A7A" w:rsidRPr="00692737" w:rsidRDefault="000C2A7A" w:rsidP="00E24C48">
            <w:pPr>
              <w:bidi/>
              <w:spacing w:after="160" w:line="259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/>
                <w:sz w:val="28"/>
                <w:szCs w:val="28"/>
                <w:rtl/>
              </w:rPr>
              <w:t xml:space="preserve">تاثیر ارسال پیامک بر پارامترهای مرتبط با چاقی در زنان مبتلا به سندرم تخمدان پلی </w:t>
            </w:r>
            <w:r w:rsidRPr="00692737">
              <w:rPr>
                <w:rFonts w:cs="B Nazanin"/>
                <w:sz w:val="28"/>
                <w:szCs w:val="28"/>
                <w:rtl/>
              </w:rPr>
              <w:lastRenderedPageBreak/>
              <w:t>کیستیک دچار چاقی یا اضافه وزن: کارآزمایی بالینی تصادفی کنترل شده</w:t>
            </w:r>
          </w:p>
        </w:tc>
        <w:tc>
          <w:tcPr>
            <w:tcW w:w="4523" w:type="dxa"/>
          </w:tcPr>
          <w:p w:rsidR="000C2A7A" w:rsidRPr="00692737" w:rsidRDefault="000C2A7A" w:rsidP="00E24C48">
            <w:pPr>
              <w:bidi/>
              <w:spacing w:after="160" w:line="259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/>
                <w:sz w:val="28"/>
                <w:szCs w:val="28"/>
                <w:lang w:bidi="fa-IR"/>
              </w:rPr>
              <w:lastRenderedPageBreak/>
              <w:t xml:space="preserve">The effectiveness of a text message intervention on obesity-related parameters in obese or overweight women with polycystic ovarian </w:t>
            </w:r>
            <w:r w:rsidRPr="00692737">
              <w:rPr>
                <w:rFonts w:cs="B Nazanin"/>
                <w:sz w:val="28"/>
                <w:szCs w:val="28"/>
                <w:lang w:bidi="fa-IR"/>
              </w:rPr>
              <w:lastRenderedPageBreak/>
              <w:t>syndrome: a randomized controlled clinical trial</w:t>
            </w:r>
          </w:p>
        </w:tc>
        <w:tc>
          <w:tcPr>
            <w:tcW w:w="1635" w:type="dxa"/>
          </w:tcPr>
          <w:p w:rsidR="000C2A7A" w:rsidRPr="00692737" w:rsidRDefault="000C2A7A" w:rsidP="008E50CC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طرح تحقیقاتی</w:t>
            </w:r>
          </w:p>
        </w:tc>
      </w:tr>
      <w:tr w:rsidR="000C2A7A" w:rsidRPr="00692737" w:rsidTr="009E469D">
        <w:trPr>
          <w:jc w:val="center"/>
        </w:trPr>
        <w:tc>
          <w:tcPr>
            <w:tcW w:w="678" w:type="dxa"/>
          </w:tcPr>
          <w:p w:rsidR="000C2A7A" w:rsidRPr="00692737" w:rsidRDefault="00CA18D8" w:rsidP="008E50CC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931" w:type="dxa"/>
          </w:tcPr>
          <w:p w:rsidR="000C2A7A" w:rsidRPr="00692737" w:rsidRDefault="000C2A7A" w:rsidP="00E24C48">
            <w:pPr>
              <w:bidi/>
              <w:spacing w:after="160" w:line="259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/>
                <w:sz w:val="28"/>
                <w:szCs w:val="28"/>
                <w:rtl/>
              </w:rPr>
              <w:t>بار بیماری های التهابی روده در منطقه خاورمیانه و شمال آفریقا از سال 1990 تا 2019</w:t>
            </w:r>
          </w:p>
        </w:tc>
        <w:tc>
          <w:tcPr>
            <w:tcW w:w="4523" w:type="dxa"/>
          </w:tcPr>
          <w:p w:rsidR="000C2A7A" w:rsidRPr="00692737" w:rsidRDefault="000C2A7A" w:rsidP="00E24C48">
            <w:pPr>
              <w:bidi/>
              <w:spacing w:after="160" w:line="259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/>
                <w:sz w:val="28"/>
                <w:szCs w:val="28"/>
                <w:lang w:bidi="fa-IR"/>
              </w:rPr>
              <w:t>Burden of inflammatory bowel disease in the Middle East and North Africa region, 1990-2019</w:t>
            </w:r>
          </w:p>
        </w:tc>
        <w:tc>
          <w:tcPr>
            <w:tcW w:w="1635" w:type="dxa"/>
          </w:tcPr>
          <w:p w:rsidR="000C2A7A" w:rsidRPr="00692737" w:rsidRDefault="000C2A7A" w:rsidP="008E50CC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گرنت پژوهشی </w:t>
            </w:r>
            <w:r w:rsidRPr="00692737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/</w:t>
            </w: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طرح </w:t>
            </w:r>
            <w:r w:rsidRPr="00692737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/</w:t>
            </w: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پایان نامه</w:t>
            </w:r>
          </w:p>
        </w:tc>
      </w:tr>
      <w:tr w:rsidR="000C2A7A" w:rsidRPr="00692737" w:rsidTr="009E469D">
        <w:trPr>
          <w:jc w:val="center"/>
        </w:trPr>
        <w:tc>
          <w:tcPr>
            <w:tcW w:w="678" w:type="dxa"/>
          </w:tcPr>
          <w:p w:rsidR="000C2A7A" w:rsidRPr="00692737" w:rsidRDefault="00CA18D8" w:rsidP="008E50CC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931" w:type="dxa"/>
          </w:tcPr>
          <w:p w:rsidR="000C2A7A" w:rsidRPr="00692737" w:rsidRDefault="000C2A7A" w:rsidP="00E24C48">
            <w:pPr>
              <w:bidi/>
              <w:spacing w:after="160" w:line="259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/>
                <w:sz w:val="28"/>
                <w:szCs w:val="28"/>
                <w:rtl/>
              </w:rPr>
              <w:t>بار اختلالات اضطرابی در منطقه خاورمیانه و شمال آفریقا از سال 1990 تا 2019</w:t>
            </w:r>
          </w:p>
        </w:tc>
        <w:tc>
          <w:tcPr>
            <w:tcW w:w="4523" w:type="dxa"/>
          </w:tcPr>
          <w:p w:rsidR="000C2A7A" w:rsidRPr="00692737" w:rsidRDefault="000C2A7A" w:rsidP="00E24C48">
            <w:pPr>
              <w:bidi/>
              <w:spacing w:after="160" w:line="259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/>
                <w:sz w:val="28"/>
                <w:szCs w:val="28"/>
                <w:lang w:bidi="fa-IR"/>
              </w:rPr>
              <w:t>Burden of anxiety disorders in the Middle East and North Africa region, 1990-2019</w:t>
            </w:r>
          </w:p>
        </w:tc>
        <w:tc>
          <w:tcPr>
            <w:tcW w:w="1635" w:type="dxa"/>
          </w:tcPr>
          <w:p w:rsidR="000C2A7A" w:rsidRPr="00692737" w:rsidRDefault="000C2A7A" w:rsidP="008E50CC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طرح/پایان نامه /گرنت پژوهشی</w:t>
            </w:r>
          </w:p>
        </w:tc>
      </w:tr>
      <w:tr w:rsidR="00E20F2B" w:rsidRPr="00692737" w:rsidTr="009E469D">
        <w:trPr>
          <w:jc w:val="center"/>
        </w:trPr>
        <w:tc>
          <w:tcPr>
            <w:tcW w:w="678" w:type="dxa"/>
          </w:tcPr>
          <w:p w:rsidR="00E20F2B" w:rsidRPr="00692737" w:rsidRDefault="00CA18D8" w:rsidP="008E50CC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3931" w:type="dxa"/>
          </w:tcPr>
          <w:p w:rsidR="00E20F2B" w:rsidRPr="00692737" w:rsidRDefault="00E20F2B" w:rsidP="00E24C48">
            <w:pPr>
              <w:bidi/>
              <w:spacing w:after="160" w:line="259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/>
                <w:sz w:val="28"/>
                <w:szCs w:val="28"/>
                <w:rtl/>
              </w:rPr>
              <w:t>سنجش و ثبت مقیاس های اجتماعی و بالینی سوختگی با استفاده از ابزار ارایه شده سازمان بهداشت جهانی</w:t>
            </w:r>
          </w:p>
        </w:tc>
        <w:tc>
          <w:tcPr>
            <w:tcW w:w="4523" w:type="dxa"/>
          </w:tcPr>
          <w:p w:rsidR="00E20F2B" w:rsidRPr="00692737" w:rsidRDefault="00E20F2B" w:rsidP="00E24C48">
            <w:pPr>
              <w:bidi/>
              <w:spacing w:after="160" w:line="259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/>
                <w:sz w:val="28"/>
                <w:szCs w:val="28"/>
                <w:lang w:bidi="fa-IR"/>
              </w:rPr>
              <w:t>Socio-clinical measurement and registration of the burns using the tool developed by the World Health Organization</w:t>
            </w:r>
          </w:p>
        </w:tc>
        <w:tc>
          <w:tcPr>
            <w:tcW w:w="1635" w:type="dxa"/>
          </w:tcPr>
          <w:p w:rsidR="00E20F2B" w:rsidRPr="00692737" w:rsidRDefault="00E20F2B" w:rsidP="008E50CC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طرح/پایان نامه /گرنت پژوهشی</w:t>
            </w:r>
          </w:p>
        </w:tc>
      </w:tr>
      <w:tr w:rsidR="0023720B" w:rsidRPr="00692737" w:rsidTr="009E469D">
        <w:trPr>
          <w:jc w:val="center"/>
        </w:trPr>
        <w:tc>
          <w:tcPr>
            <w:tcW w:w="678" w:type="dxa"/>
          </w:tcPr>
          <w:p w:rsidR="0023720B" w:rsidRPr="00692737" w:rsidRDefault="00CA18D8" w:rsidP="00E20F2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3931" w:type="dxa"/>
          </w:tcPr>
          <w:p w:rsidR="0023720B" w:rsidRPr="00692737" w:rsidRDefault="006D6366" w:rsidP="00E24C48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692737">
              <w:rPr>
                <w:rFonts w:cs="B Nazanin"/>
                <w:sz w:val="28"/>
                <w:szCs w:val="28"/>
                <w:rtl/>
              </w:rPr>
              <w:t>بار از دست دادن بینایی در منطقه خاورمیانه و شمال آفریقا از سال 1990 تا 2019</w:t>
            </w:r>
          </w:p>
        </w:tc>
        <w:tc>
          <w:tcPr>
            <w:tcW w:w="4523" w:type="dxa"/>
          </w:tcPr>
          <w:p w:rsidR="0023720B" w:rsidRPr="00692737" w:rsidRDefault="006D6366" w:rsidP="00E24C48">
            <w:pPr>
              <w:bidi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/>
                <w:sz w:val="28"/>
                <w:szCs w:val="28"/>
                <w:lang w:bidi="fa-IR"/>
              </w:rPr>
              <w:t>Burden of vision loss in the Middle East and North Africa region, 1990-2019</w:t>
            </w:r>
          </w:p>
        </w:tc>
        <w:tc>
          <w:tcPr>
            <w:tcW w:w="1635" w:type="dxa"/>
          </w:tcPr>
          <w:p w:rsidR="0023720B" w:rsidRPr="00692737" w:rsidRDefault="006D6366" w:rsidP="00E20F2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طرح/پایان نامه /گرنت</w:t>
            </w:r>
            <w:r w:rsidR="00E20F2B"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پژوهشی </w:t>
            </w:r>
          </w:p>
        </w:tc>
      </w:tr>
      <w:tr w:rsidR="0023720B" w:rsidRPr="00692737" w:rsidTr="009E469D">
        <w:trPr>
          <w:jc w:val="center"/>
        </w:trPr>
        <w:tc>
          <w:tcPr>
            <w:tcW w:w="678" w:type="dxa"/>
          </w:tcPr>
          <w:p w:rsidR="0023720B" w:rsidRPr="00692737" w:rsidRDefault="00CA18D8" w:rsidP="00E20F2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3931" w:type="dxa"/>
          </w:tcPr>
          <w:p w:rsidR="0023720B" w:rsidRPr="00692737" w:rsidRDefault="006D6366" w:rsidP="00E24C48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692737">
              <w:rPr>
                <w:rFonts w:cs="B Nazanin"/>
                <w:sz w:val="28"/>
                <w:szCs w:val="28"/>
                <w:rtl/>
              </w:rPr>
              <w:t>بار بیماری قلبی مادرزادی و ارتباط آن با سطح اقتصادی-اجتماعی در منطقه خاورمیانه و شمال آفریقا از سال 1990 تا 2019</w:t>
            </w:r>
          </w:p>
        </w:tc>
        <w:tc>
          <w:tcPr>
            <w:tcW w:w="4523" w:type="dxa"/>
          </w:tcPr>
          <w:p w:rsidR="0023720B" w:rsidRPr="00692737" w:rsidRDefault="006D6366" w:rsidP="00E24C48">
            <w:pPr>
              <w:bidi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/>
                <w:sz w:val="28"/>
                <w:szCs w:val="28"/>
                <w:lang w:bidi="fa-IR"/>
              </w:rPr>
              <w:t>The burden of congenital heart disease and its association with socio-economic status in the Middle East and North Africa region, 1990–2019</w:t>
            </w:r>
          </w:p>
        </w:tc>
        <w:tc>
          <w:tcPr>
            <w:tcW w:w="1635" w:type="dxa"/>
          </w:tcPr>
          <w:p w:rsidR="0023720B" w:rsidRPr="00692737" w:rsidRDefault="006D6366" w:rsidP="00E20F2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طرح/پایان نامه /گرنت</w:t>
            </w:r>
            <w:r w:rsidR="00E20F2B"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پژوهشی</w:t>
            </w:r>
          </w:p>
        </w:tc>
      </w:tr>
      <w:tr w:rsidR="000C2A7A" w:rsidRPr="00692737" w:rsidTr="009E469D">
        <w:trPr>
          <w:jc w:val="center"/>
        </w:trPr>
        <w:tc>
          <w:tcPr>
            <w:tcW w:w="678" w:type="dxa"/>
          </w:tcPr>
          <w:p w:rsidR="000C2A7A" w:rsidRPr="00692737" w:rsidRDefault="00CA18D8" w:rsidP="008E50CC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3931" w:type="dxa"/>
          </w:tcPr>
          <w:p w:rsidR="000C2A7A" w:rsidRPr="00692737" w:rsidRDefault="000C2A7A" w:rsidP="00E24C48">
            <w:pPr>
              <w:bidi/>
              <w:spacing w:after="160" w:line="259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/>
                <w:sz w:val="28"/>
                <w:szCs w:val="28"/>
                <w:rtl/>
              </w:rPr>
              <w:t>ویژگی‌های روانسنجی پرسشنامه خشونت فرزند علیه والدین</w:t>
            </w:r>
          </w:p>
        </w:tc>
        <w:tc>
          <w:tcPr>
            <w:tcW w:w="4523" w:type="dxa"/>
          </w:tcPr>
          <w:p w:rsidR="000C2A7A" w:rsidRPr="00692737" w:rsidRDefault="000C2A7A" w:rsidP="00E24C48">
            <w:pPr>
              <w:bidi/>
              <w:spacing w:after="160" w:line="259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/>
                <w:sz w:val="28"/>
                <w:szCs w:val="28"/>
                <w:lang w:bidi="fa-IR"/>
              </w:rPr>
              <w:t>Psychometric properties of the Persian version of the Child–Parent Violence Questionnaire</w:t>
            </w:r>
          </w:p>
        </w:tc>
        <w:tc>
          <w:tcPr>
            <w:tcW w:w="1635" w:type="dxa"/>
          </w:tcPr>
          <w:p w:rsidR="000C2A7A" w:rsidRPr="00692737" w:rsidRDefault="000C2A7A" w:rsidP="008E50CC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گرنت پژوهشی</w:t>
            </w:r>
          </w:p>
        </w:tc>
      </w:tr>
      <w:tr w:rsidR="000C2A7A" w:rsidRPr="00692737" w:rsidTr="009E469D">
        <w:trPr>
          <w:jc w:val="center"/>
        </w:trPr>
        <w:tc>
          <w:tcPr>
            <w:tcW w:w="678" w:type="dxa"/>
          </w:tcPr>
          <w:p w:rsidR="000C2A7A" w:rsidRPr="00692737" w:rsidRDefault="00CA18D8" w:rsidP="008E50CC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3931" w:type="dxa"/>
          </w:tcPr>
          <w:p w:rsidR="000C2A7A" w:rsidRPr="00692737" w:rsidRDefault="000C2A7A" w:rsidP="00E24C48">
            <w:pPr>
              <w:bidi/>
              <w:spacing w:after="160" w:line="259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/>
                <w:sz w:val="28"/>
                <w:szCs w:val="28"/>
                <w:rtl/>
              </w:rPr>
              <w:t>بررسی بار بیماری های منتسب به شاخص توده بدنی بالا در منطقه خاورمیانه و شمال آفریقا از سال 1990 تا 2019</w:t>
            </w:r>
          </w:p>
        </w:tc>
        <w:tc>
          <w:tcPr>
            <w:tcW w:w="4523" w:type="dxa"/>
          </w:tcPr>
          <w:p w:rsidR="000C2A7A" w:rsidRPr="00692737" w:rsidRDefault="000C2A7A" w:rsidP="00E24C48">
            <w:pPr>
              <w:bidi/>
              <w:spacing w:after="160" w:line="259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/>
                <w:sz w:val="28"/>
                <w:szCs w:val="28"/>
                <w:lang w:bidi="fa-IR"/>
              </w:rPr>
              <w:t>Evaluation of the burden of diseases attributable to high body mass index in the Middle East and North Africa region, 1990-2019</w:t>
            </w:r>
          </w:p>
        </w:tc>
        <w:tc>
          <w:tcPr>
            <w:tcW w:w="1635" w:type="dxa"/>
          </w:tcPr>
          <w:p w:rsidR="000C2A7A" w:rsidRPr="00692737" w:rsidRDefault="000C2A7A" w:rsidP="008E50CC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گرنت پژوهشی</w:t>
            </w:r>
          </w:p>
        </w:tc>
      </w:tr>
      <w:tr w:rsidR="000C2A7A" w:rsidRPr="00692737" w:rsidTr="009E469D">
        <w:trPr>
          <w:jc w:val="center"/>
        </w:trPr>
        <w:tc>
          <w:tcPr>
            <w:tcW w:w="678" w:type="dxa"/>
          </w:tcPr>
          <w:p w:rsidR="000C2A7A" w:rsidRPr="00692737" w:rsidRDefault="00CA18D8" w:rsidP="008E50CC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3931" w:type="dxa"/>
          </w:tcPr>
          <w:p w:rsidR="000C2A7A" w:rsidRPr="00692737" w:rsidRDefault="000C2A7A" w:rsidP="00E24C48">
            <w:pPr>
              <w:bidi/>
              <w:spacing w:after="160" w:line="259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/>
                <w:sz w:val="28"/>
                <w:szCs w:val="28"/>
                <w:rtl/>
              </w:rPr>
              <w:t>ارزیابی و رتبه بندی تشکل های مردم نهاد سلامت از نظر مداخله در سلامت اجتماعی</w:t>
            </w:r>
          </w:p>
        </w:tc>
        <w:tc>
          <w:tcPr>
            <w:tcW w:w="4523" w:type="dxa"/>
          </w:tcPr>
          <w:p w:rsidR="000C2A7A" w:rsidRPr="00692737" w:rsidRDefault="000C2A7A" w:rsidP="00E24C48">
            <w:pPr>
              <w:bidi/>
              <w:spacing w:after="160" w:line="259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/>
                <w:sz w:val="28"/>
                <w:szCs w:val="28"/>
                <w:lang w:bidi="fa-IR"/>
              </w:rPr>
              <w:t>Assessment and ranking of health-related NGOs in terms of intervention in social health</w:t>
            </w:r>
          </w:p>
        </w:tc>
        <w:tc>
          <w:tcPr>
            <w:tcW w:w="1635" w:type="dxa"/>
          </w:tcPr>
          <w:p w:rsidR="000C2A7A" w:rsidRPr="00692737" w:rsidRDefault="000C2A7A" w:rsidP="008E50CC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گرنت پژوهشی</w:t>
            </w:r>
          </w:p>
        </w:tc>
      </w:tr>
    </w:tbl>
    <w:p w:rsidR="00D22865" w:rsidRPr="00E20F2B" w:rsidRDefault="00D22865" w:rsidP="00ED6F92">
      <w:pPr>
        <w:bidi/>
        <w:rPr>
          <w:rFonts w:cs="B Nazanin"/>
          <w:b/>
          <w:bCs/>
          <w:sz w:val="28"/>
          <w:szCs w:val="28"/>
          <w:lang w:bidi="fa-IR"/>
        </w:rPr>
      </w:pPr>
      <w:bookmarkStart w:id="0" w:name="_GoBack"/>
      <w:bookmarkEnd w:id="0"/>
    </w:p>
    <w:sectPr w:rsidR="00D22865" w:rsidRPr="00E20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27521"/>
    <w:multiLevelType w:val="hybridMultilevel"/>
    <w:tmpl w:val="2D52E698"/>
    <w:lvl w:ilvl="0" w:tplc="C1D0F8B0">
      <w:numFmt w:val="bullet"/>
      <w:lvlText w:val="-"/>
      <w:lvlJc w:val="left"/>
      <w:pPr>
        <w:ind w:left="54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92"/>
    <w:rsid w:val="00001B28"/>
    <w:rsid w:val="000C2A7A"/>
    <w:rsid w:val="000C79E4"/>
    <w:rsid w:val="001664D8"/>
    <w:rsid w:val="00233102"/>
    <w:rsid w:val="0023720B"/>
    <w:rsid w:val="002F6BEE"/>
    <w:rsid w:val="00692737"/>
    <w:rsid w:val="00694810"/>
    <w:rsid w:val="006D6366"/>
    <w:rsid w:val="00751815"/>
    <w:rsid w:val="007536BA"/>
    <w:rsid w:val="00852DE5"/>
    <w:rsid w:val="009C4B96"/>
    <w:rsid w:val="009E469D"/>
    <w:rsid w:val="009F2DDB"/>
    <w:rsid w:val="00A0377E"/>
    <w:rsid w:val="00A55B16"/>
    <w:rsid w:val="00B86754"/>
    <w:rsid w:val="00CA18D8"/>
    <w:rsid w:val="00D22865"/>
    <w:rsid w:val="00D36FC0"/>
    <w:rsid w:val="00E20F2B"/>
    <w:rsid w:val="00E24C48"/>
    <w:rsid w:val="00ED0712"/>
    <w:rsid w:val="00ED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C7886-5B70-4C51-88C9-37021D18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72A89-0D15-4F00-8652-8B8F2DEB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kesrat</dc:creator>
  <cp:keywords/>
  <dc:description/>
  <cp:lastModifiedBy>kesrat</cp:lastModifiedBy>
  <cp:revision>3</cp:revision>
  <dcterms:created xsi:type="dcterms:W3CDTF">2024-04-08T06:01:00Z</dcterms:created>
  <dcterms:modified xsi:type="dcterms:W3CDTF">2024-04-08T06:39:00Z</dcterms:modified>
</cp:coreProperties>
</file>